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0002009762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309"/>
        <w:gridCol w:w="4896"/>
      </w:tblGrid>
      <w:tr>
        <w:trPr/>
        <w:tc>
          <w:tcPr>
            <w:tcW w:w="5309" w:type="dxa"/>
            <w:tcBorders/>
            <w:vAlign w:val="center"/>
          </w:tcPr>
          <w:p>
            <w:pPr>
              <w:pStyle w:val="TableContents"/>
              <w:bidi w:val="0"/>
              <w:spacing w:before="0" w:after="283"/>
              <w:jc w:val="left"/>
              <w:rPr/>
            </w:pPr>
            <w:r>
              <w:rPr/>
              <w:t>Name of Issuer</w:t>
            </w:r>
          </w:p>
        </w:tc>
        <w:tc>
          <w:tcPr>
            <w:tcW w:w="4896" w:type="dxa"/>
            <w:tcBorders/>
            <w:vAlign w:val="center"/>
          </w:tcPr>
          <w:p>
            <w:pPr>
              <w:pStyle w:val="TableContents"/>
              <w:bidi w:val="0"/>
              <w:spacing w:before="0" w:after="0"/>
              <w:jc w:val="left"/>
              <w:rPr/>
            </w:pPr>
            <w:r>
              <w:rPr/>
              <w:t>HARMONY BIOSCIENCES HOLDINGS INC</w:t>
            </w:r>
          </w:p>
        </w:tc>
      </w:tr>
      <w:tr>
        <w:trPr/>
        <w:tc>
          <w:tcPr>
            <w:tcW w:w="5309" w:type="dxa"/>
            <w:tcBorders/>
            <w:vAlign w:val="center"/>
          </w:tcPr>
          <w:p>
            <w:pPr>
              <w:pStyle w:val="TableContents"/>
              <w:bidi w:val="0"/>
              <w:spacing w:before="0" w:after="283"/>
              <w:jc w:val="left"/>
              <w:rPr/>
            </w:pPr>
            <w:r>
              <w:rPr/>
              <w:t>SEC File Number</w:t>
            </w:r>
          </w:p>
        </w:tc>
        <w:tc>
          <w:tcPr>
            <w:tcW w:w="4896" w:type="dxa"/>
            <w:tcBorders/>
            <w:vAlign w:val="center"/>
          </w:tcPr>
          <w:p>
            <w:pPr>
              <w:pStyle w:val="TableContents"/>
              <w:bidi w:val="0"/>
              <w:spacing w:before="0" w:after="0"/>
              <w:jc w:val="left"/>
              <w:rPr/>
            </w:pPr>
            <w:r>
              <w:rPr/>
              <w:t>001-39450</w:t>
            </w:r>
          </w:p>
        </w:tc>
      </w:tr>
      <w:tr>
        <w:trPr/>
        <w:tc>
          <w:tcPr>
            <w:tcW w:w="5309" w:type="dxa"/>
            <w:tcBorders/>
            <w:vAlign w:val="center"/>
          </w:tcPr>
          <w:p>
            <w:pPr>
              <w:pStyle w:val="TableContents"/>
              <w:bidi w:val="0"/>
              <w:spacing w:before="0" w:after="283"/>
              <w:jc w:val="left"/>
              <w:rPr/>
            </w:pPr>
            <w:r>
              <w:rPr/>
              <w:t>Address of Issuer</w:t>
            </w:r>
          </w:p>
        </w:tc>
        <w:tc>
          <w:tcPr>
            <w:tcW w:w="4896" w:type="dxa"/>
            <w:tcBorders/>
            <w:vAlign w:val="center"/>
          </w:tcPr>
          <w:p>
            <w:pPr>
              <w:pStyle w:val="TableContents"/>
              <w:bidi w:val="0"/>
              <w:spacing w:before="0" w:after="0"/>
              <w:jc w:val="left"/>
              <w:rPr/>
            </w:pPr>
            <w:r>
              <w:rPr/>
              <w:t>630 W Germantown Pike, Suite 215</w:t>
              <w:br/>
              <w:t>Plymouth Meeting</w:t>
              <w:br/>
              <w:t xml:space="preserve">PENNSYLVANIA </w:t>
              <w:br/>
              <w:t>19462</w:t>
            </w:r>
          </w:p>
        </w:tc>
      </w:tr>
      <w:tr>
        <w:trPr/>
        <w:tc>
          <w:tcPr>
            <w:tcW w:w="5309" w:type="dxa"/>
            <w:tcBorders/>
            <w:vAlign w:val="center"/>
          </w:tcPr>
          <w:p>
            <w:pPr>
              <w:pStyle w:val="TableContents"/>
              <w:bidi w:val="0"/>
              <w:spacing w:before="0" w:after="283"/>
              <w:jc w:val="left"/>
              <w:rPr/>
            </w:pPr>
            <w:r>
              <w:rPr/>
              <w:t>Phone</w:t>
            </w:r>
          </w:p>
        </w:tc>
        <w:tc>
          <w:tcPr>
            <w:tcW w:w="4896" w:type="dxa"/>
            <w:tcBorders/>
            <w:vAlign w:val="center"/>
          </w:tcPr>
          <w:p>
            <w:pPr>
              <w:pStyle w:val="TableContents"/>
              <w:bidi w:val="0"/>
              <w:spacing w:before="0" w:after="0"/>
              <w:jc w:val="left"/>
              <w:rPr/>
            </w:pPr>
            <w:r>
              <w:rPr/>
              <w:t>4845399800</w:t>
            </w:r>
          </w:p>
        </w:tc>
      </w:tr>
      <w:tr>
        <w:trPr/>
        <w:tc>
          <w:tcPr>
            <w:tcW w:w="5309" w:type="dxa"/>
            <w:tcBorders/>
            <w:vAlign w:val="center"/>
          </w:tcPr>
          <w:p>
            <w:pPr>
              <w:pStyle w:val="TableContents"/>
              <w:bidi w:val="0"/>
              <w:spacing w:before="0" w:after="283"/>
              <w:jc w:val="left"/>
              <w:rPr/>
            </w:pPr>
            <w:r>
              <w:rPr/>
              <w:t>Name of Person for Whose Account the Securities are To Be Sold</w:t>
            </w:r>
          </w:p>
        </w:tc>
        <w:tc>
          <w:tcPr>
            <w:tcW w:w="4896" w:type="dxa"/>
            <w:tcBorders/>
            <w:vAlign w:val="center"/>
          </w:tcPr>
          <w:p>
            <w:pPr>
              <w:pStyle w:val="TableContents"/>
              <w:bidi w:val="0"/>
              <w:spacing w:before="0" w:after="0"/>
              <w:jc w:val="left"/>
              <w:rPr/>
            </w:pPr>
            <w:r>
              <w:rPr/>
              <w:t>KUMAR BUDUR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309" w:type="dxa"/>
            <w:tcBorders/>
            <w:vAlign w:val="center"/>
          </w:tcPr>
          <w:p>
            <w:pPr>
              <w:pStyle w:val="TableContents"/>
              <w:bidi w:val="0"/>
              <w:spacing w:before="0" w:after="283"/>
              <w:jc w:val="left"/>
              <w:rPr/>
            </w:pPr>
            <w:r>
              <w:rPr/>
              <w:t>Relationship to Issuer</w:t>
            </w:r>
          </w:p>
        </w:tc>
        <w:tc>
          <w:tcPr>
            <w:tcW w:w="489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5500</w:t>
            </w:r>
          </w:p>
        </w:tc>
        <w:tc>
          <w:tcPr>
            <w:tcW w:w="1381" w:type="dxa"/>
            <w:tcBorders/>
            <w:vAlign w:val="center"/>
          </w:tcPr>
          <w:p>
            <w:pPr>
              <w:pStyle w:val="TableContents"/>
              <w:bidi w:val="0"/>
              <w:spacing w:before="0" w:after="283"/>
              <w:jc w:val="left"/>
              <w:rPr/>
            </w:pPr>
            <w:r>
              <w:rPr/>
              <w:t>230230.00</w:t>
            </w:r>
          </w:p>
        </w:tc>
        <w:tc>
          <w:tcPr>
            <w:tcW w:w="1556" w:type="dxa"/>
            <w:tcBorders/>
            <w:vAlign w:val="center"/>
          </w:tcPr>
          <w:p>
            <w:pPr>
              <w:pStyle w:val="TableContents"/>
              <w:bidi w:val="0"/>
              <w:spacing w:before="0" w:after="283"/>
              <w:jc w:val="left"/>
              <w:rPr/>
            </w:pPr>
            <w:r>
              <w:rPr/>
              <w:t>58236393</w:t>
            </w:r>
          </w:p>
        </w:tc>
        <w:tc>
          <w:tcPr>
            <w:tcW w:w="1569" w:type="dxa"/>
            <w:tcBorders/>
            <w:vAlign w:val="center"/>
          </w:tcPr>
          <w:p>
            <w:pPr>
              <w:pStyle w:val="TableContents"/>
              <w:bidi w:val="0"/>
              <w:spacing w:before="0" w:after="283"/>
              <w:jc w:val="left"/>
              <w:rPr/>
            </w:pPr>
            <w:r>
              <w:rPr/>
              <w:t>09/04/2026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01/24/2025</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5500</w:t>
            </w:r>
          </w:p>
        </w:tc>
        <w:tc>
          <w:tcPr>
            <w:tcW w:w="1078" w:type="dxa"/>
            <w:tcBorders/>
            <w:vAlign w:val="center"/>
          </w:tcPr>
          <w:p>
            <w:pPr>
              <w:pStyle w:val="TableContents"/>
              <w:bidi w:val="0"/>
              <w:spacing w:before="0" w:after="283"/>
              <w:jc w:val="left"/>
              <w:rPr/>
            </w:pPr>
            <w:r>
              <w:rPr/>
              <w:t>01/24/2025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003"/>
        <w:gridCol w:w="6202"/>
      </w:tblGrid>
      <w:tr>
        <w:trPr/>
        <w:tc>
          <w:tcPr>
            <w:tcW w:w="4003" w:type="dxa"/>
            <w:tcBorders/>
            <w:vAlign w:val="center"/>
          </w:tcPr>
          <w:p>
            <w:pPr>
              <w:pStyle w:val="TableContents"/>
              <w:bidi w:val="0"/>
              <w:spacing w:before="0" w:after="283"/>
              <w:jc w:val="left"/>
              <w:rPr/>
            </w:pPr>
            <w:r>
              <w:rPr/>
              <w:t>Remarks</w:t>
            </w:r>
          </w:p>
        </w:tc>
        <w:tc>
          <w:tcPr>
            <w:tcW w:w="6202" w:type="dxa"/>
            <w:tcBorders/>
            <w:vAlign w:val="center"/>
          </w:tcPr>
          <w:p>
            <w:pPr>
              <w:pStyle w:val="TableContents"/>
              <w:bidi w:val="0"/>
              <w:spacing w:before="0" w:after="0"/>
              <w:jc w:val="left"/>
              <w:rPr/>
            </w:pPr>
            <w:r>
              <w:rPr/>
              <w:t xml:space="preserve">The securities to be sold were acquired upon the vesting of restricted stock units during the period of 01/24/2025 through 01/25/2026. </w:t>
            </w:r>
          </w:p>
        </w:tc>
      </w:tr>
      <w:tr>
        <w:trPr/>
        <w:tc>
          <w:tcPr>
            <w:tcW w:w="4003" w:type="dxa"/>
            <w:tcBorders/>
            <w:vAlign w:val="center"/>
          </w:tcPr>
          <w:p>
            <w:pPr>
              <w:pStyle w:val="TableContents"/>
              <w:bidi w:val="0"/>
              <w:spacing w:before="0" w:after="283"/>
              <w:jc w:val="left"/>
              <w:rPr/>
            </w:pPr>
            <w:r>
              <w:rPr/>
              <w:t>Date of Notice</w:t>
            </w:r>
          </w:p>
        </w:tc>
        <w:tc>
          <w:tcPr>
            <w:tcW w:w="6202" w:type="dxa"/>
            <w:tcBorders/>
            <w:vAlign w:val="center"/>
          </w:tcPr>
          <w:p>
            <w:pPr>
              <w:pStyle w:val="TableContents"/>
              <w:bidi w:val="0"/>
              <w:spacing w:before="0" w:after="0"/>
              <w:jc w:val="left"/>
              <w:rPr/>
            </w:pPr>
            <w:r>
              <w:rPr/>
              <w:t>09/04/2026</w:t>
            </w:r>
          </w:p>
        </w:tc>
      </w:tr>
      <w:tr>
        <w:trPr/>
        <w:tc>
          <w:tcPr>
            <w:tcW w:w="4003" w:type="dxa"/>
            <w:tcBorders/>
            <w:vAlign w:val="center"/>
          </w:tcPr>
          <w:p>
            <w:pPr>
              <w:pStyle w:val="TableContents"/>
              <w:bidi w:val="0"/>
              <w:spacing w:before="0" w:after="283"/>
              <w:jc w:val="left"/>
              <w:rPr/>
            </w:pPr>
            <w:r>
              <w:rPr/>
              <w:t>Date of Plan Adoption or Giving of Instruction, If Relying on Rule 10b5-1</w:t>
            </w:r>
          </w:p>
        </w:tc>
        <w:tc>
          <w:tcPr>
            <w:tcW w:w="6202" w:type="dxa"/>
            <w:tcBorders/>
            <w:vAlign w:val="center"/>
          </w:tcPr>
          <w:p>
            <w:pPr>
              <w:pStyle w:val="TableContents"/>
              <w:bidi w:val="0"/>
              <w:spacing w:before="0" w:after="0"/>
              <w:jc w:val="left"/>
              <w:rPr/>
            </w:pPr>
            <w:r>
              <w:rPr/>
              <w:t>06/05/2026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03" w:type="dxa"/>
            <w:tcBorders/>
            <w:vAlign w:val="center"/>
          </w:tcPr>
          <w:p>
            <w:pPr>
              <w:pStyle w:val="TableContents"/>
              <w:bidi w:val="0"/>
              <w:spacing w:before="0" w:after="283"/>
              <w:jc w:val="left"/>
              <w:rPr/>
            </w:pPr>
            <w:r>
              <w:rPr/>
              <w:t>Signature</w:t>
            </w:r>
          </w:p>
        </w:tc>
        <w:tc>
          <w:tcPr>
            <w:tcW w:w="6202" w:type="dxa"/>
            <w:tcBorders/>
            <w:vAlign w:val="center"/>
          </w:tcPr>
          <w:p>
            <w:pPr>
              <w:pStyle w:val="TableContents"/>
              <w:bidi w:val="0"/>
              <w:spacing w:before="0" w:after="0"/>
              <w:jc w:val="left"/>
              <w:rPr/>
            </w:pPr>
            <w:r>
              <w:rPr/>
              <w:t>/s/ Kumar Budur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616</Words>
  <Characters>3109</Characters>
  <CharactersWithSpaces>3669</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